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83D7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73405" w:rsidRPr="005D6FA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73405" w:rsidRPr="005D6FA6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73405" w:rsidRPr="005D6FA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73405" w:rsidRPr="005D6FA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73405" w:rsidRPr="005D6FA6">
        <w:rPr>
          <w:rFonts w:ascii="Bookman Old Style" w:hAnsi="Bookman Old Style" w:cs="Arial"/>
          <w:noProof/>
        </w:rPr>
        <w:t>ST 5505</w:t>
      </w:r>
      <w:r>
        <w:rPr>
          <w:rFonts w:ascii="Bookman Old Style" w:hAnsi="Bookman Old Style" w:cs="Arial"/>
          <w:noProof/>
        </w:rPr>
        <w:fldChar w:fldCharType="end"/>
      </w:r>
      <w:r w:rsidR="00273405">
        <w:rPr>
          <w:rFonts w:ascii="Bookman Old Style" w:hAnsi="Bookman Old Style" w:cs="Arial"/>
          <w:noProof/>
        </w:rPr>
        <w:t>/ST 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73405" w:rsidRPr="005D6FA6">
        <w:rPr>
          <w:rFonts w:ascii="Bookman Old Style" w:hAnsi="Bookman Old Style" w:cs="Arial"/>
          <w:noProof/>
        </w:rPr>
        <w:t>TESTING OF HYPOTHESES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73405" w:rsidRPr="005D6FA6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73405" w:rsidRPr="005D6FA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73405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73405">
        <w:rPr>
          <w:rFonts w:ascii="Bookman Old Style" w:hAnsi="Bookman Old Style"/>
        </w:rPr>
        <w:t>PART – A</w:t>
      </w:r>
    </w:p>
    <w:p w:rsidR="00273405" w:rsidRDefault="0027340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73405" w:rsidRDefault="0027340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Answer ALL questions: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x 2 = 20 marks)</w:t>
      </w:r>
    </w:p>
    <w:p w:rsidR="00273405" w:rsidRDefault="0027340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Distinguish between Simple and Composite hypotheses.</w:t>
      </w:r>
    </w:p>
    <w:p w:rsid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Define Best Critical Region.</w:t>
      </w:r>
    </w:p>
    <w:p w:rsid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Define Exponential Distribution.</w:t>
      </w:r>
    </w:p>
    <w:p w:rsid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When do you call a test uniformly most powerful?</w:t>
      </w:r>
    </w:p>
    <w:p w:rsid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Define SPRT for testing H</w:t>
      </w:r>
      <w:r>
        <w:rPr>
          <w:rFonts w:ascii="Bookman Old Style" w:hAnsi="Bookman Old Style"/>
          <w:vertAlign w:val="subscript"/>
        </w:rPr>
        <w:t>O</w:t>
      </w:r>
      <w:r>
        <w:rPr>
          <w:rFonts w:ascii="Bookman Old Style" w:hAnsi="Bookman Old Style"/>
        </w:rPr>
        <w:t xml:space="preserve"> against H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.</w:t>
      </w:r>
    </w:p>
    <w:p w:rsidR="00273405" w:rsidRP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State the ASN function for the SPRT for testing H</w:t>
      </w:r>
      <w:r>
        <w:rPr>
          <w:rFonts w:ascii="Bookman Old Style" w:hAnsi="Bookman Old Style"/>
          <w:vertAlign w:val="subscript"/>
        </w:rPr>
        <w:t>o: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sym w:font="Symbol" w:char="F071"/>
      </w:r>
      <w:r>
        <w:rPr>
          <w:rFonts w:ascii="Bookman Old Style" w:hAnsi="Bookman Old Style"/>
          <w:sz w:val="28"/>
        </w:rPr>
        <w:t xml:space="preserve"> = </w:t>
      </w:r>
      <w:r>
        <w:rPr>
          <w:rFonts w:ascii="Bookman Old Style" w:hAnsi="Bookman Old Style"/>
          <w:sz w:val="28"/>
        </w:rPr>
        <w:sym w:font="Symbol" w:char="F071"/>
      </w:r>
      <w:r>
        <w:rPr>
          <w:rFonts w:ascii="Bookman Old Style" w:hAnsi="Bookman Old Style"/>
          <w:sz w:val="28"/>
          <w:vertAlign w:val="subscript"/>
        </w:rPr>
        <w:t>0</w:t>
      </w:r>
      <w:r>
        <w:rPr>
          <w:rFonts w:ascii="Bookman Old Style" w:hAnsi="Bookman Old Style"/>
          <w:sz w:val="28"/>
        </w:rPr>
        <w:t xml:space="preserve"> against H</w:t>
      </w:r>
      <w:r>
        <w:rPr>
          <w:rFonts w:ascii="Bookman Old Style" w:hAnsi="Bookman Old Style"/>
          <w:sz w:val="28"/>
          <w:vertAlign w:val="subscript"/>
        </w:rPr>
        <w:t>1</w:t>
      </w:r>
      <w:r>
        <w:rPr>
          <w:rFonts w:ascii="Bookman Old Style" w:hAnsi="Bookman Old Style"/>
          <w:sz w:val="28"/>
        </w:rPr>
        <w:t xml:space="preserve">: </w:t>
      </w:r>
      <w:r>
        <w:rPr>
          <w:rFonts w:ascii="Bookman Old Style" w:hAnsi="Bookman Old Style"/>
          <w:sz w:val="28"/>
        </w:rPr>
        <w:sym w:font="Symbol" w:char="F071"/>
      </w:r>
      <w:r>
        <w:rPr>
          <w:rFonts w:ascii="Bookman Old Style" w:hAnsi="Bookman Old Style"/>
          <w:sz w:val="28"/>
        </w:rPr>
        <w:t xml:space="preserve"> = </w:t>
      </w:r>
      <w:r>
        <w:rPr>
          <w:rFonts w:ascii="Bookman Old Style" w:hAnsi="Bookman Old Style"/>
          <w:sz w:val="28"/>
        </w:rPr>
        <w:sym w:font="Symbol" w:char="F071"/>
      </w:r>
      <w:r>
        <w:rPr>
          <w:rFonts w:ascii="Bookman Old Style" w:hAnsi="Bookman Old Style"/>
          <w:sz w:val="28"/>
          <w:vertAlign w:val="subscript"/>
        </w:rPr>
        <w:t>1</w:t>
      </w:r>
      <w:r>
        <w:rPr>
          <w:rFonts w:ascii="Bookman Old Style" w:hAnsi="Bookman Old Style"/>
          <w:sz w:val="28"/>
        </w:rPr>
        <w:t>.</w:t>
      </w:r>
    </w:p>
    <w:p w:rsidR="00273405" w:rsidRP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What do you mean by one-tailed and two-tailed tests?</w:t>
      </w:r>
    </w:p>
    <w:p w:rsidR="00273405" w:rsidRPr="00273405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State the assumptions for Student’s t-test.</w:t>
      </w:r>
    </w:p>
    <w:p w:rsidR="00B13379" w:rsidRDefault="00273405" w:rsidP="00273405">
      <w:pPr>
        <w:pStyle w:val="Header"/>
        <w:keepNext/>
        <w:numPr>
          <w:ilvl w:val="0"/>
          <w:numId w:val="7"/>
        </w:numPr>
        <w:tabs>
          <w:tab w:val="clear" w:pos="8640"/>
          <w:tab w:val="left" w:pos="90"/>
          <w:tab w:val="left" w:pos="81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>Mention the assumptions associat</w:t>
      </w:r>
      <w:r w:rsidR="00B13379">
        <w:rPr>
          <w:rFonts w:ascii="Bookman Old Style" w:hAnsi="Bookman Old Style"/>
        </w:rPr>
        <w:tab/>
      </w:r>
      <w:r w:rsidR="00B13379">
        <w:rPr>
          <w:rFonts w:ascii="Bookman Old Style" w:hAnsi="Bookman Old Style"/>
        </w:rPr>
        <w:tab/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60" w:rsidRDefault="00F01C60">
      <w:r>
        <w:separator/>
      </w:r>
    </w:p>
  </w:endnote>
  <w:endnote w:type="continuationSeparator" w:id="1">
    <w:p w:rsidR="00F01C60" w:rsidRDefault="00F0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60" w:rsidRDefault="00F01C60">
      <w:r>
        <w:separator/>
      </w:r>
    </w:p>
  </w:footnote>
  <w:footnote w:type="continuationSeparator" w:id="1">
    <w:p w:rsidR="00F01C60" w:rsidRDefault="00F01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D5"/>
    <w:multiLevelType w:val="hybridMultilevel"/>
    <w:tmpl w:val="02EE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97B11"/>
    <w:multiLevelType w:val="hybridMultilevel"/>
    <w:tmpl w:val="96C8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A1876"/>
    <w:multiLevelType w:val="hybridMultilevel"/>
    <w:tmpl w:val="C57A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73405"/>
    <w:rsid w:val="00306C1C"/>
    <w:rsid w:val="004957B0"/>
    <w:rsid w:val="00951F1B"/>
    <w:rsid w:val="00B13379"/>
    <w:rsid w:val="00B72B49"/>
    <w:rsid w:val="00D83D75"/>
    <w:rsid w:val="00E00D6A"/>
    <w:rsid w:val="00F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2012-11-02T10:07:00Z</dcterms:created>
  <dcterms:modified xsi:type="dcterms:W3CDTF">2012-11-02T10:07:00Z</dcterms:modified>
</cp:coreProperties>
</file>